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5B8" w:rsidRDefault="00736692">
      <w:pPr>
        <w:rPr>
          <w:rFonts w:asciiTheme="majorHAnsi" w:hAnsiTheme="majorHAnsi"/>
          <w:b/>
          <w:color w:val="E06D22"/>
          <w:sz w:val="32"/>
          <w:szCs w:val="32"/>
        </w:rPr>
      </w:pPr>
      <w:r w:rsidRPr="00736692">
        <w:rPr>
          <w:rFonts w:asciiTheme="majorHAnsi" w:hAnsiTheme="majorHAnsi"/>
          <w:b/>
          <w:noProof/>
          <w:color w:val="E06D22"/>
          <w:sz w:val="32"/>
          <w:szCs w:val="32"/>
          <w:lang w:eastAsia="en-GB"/>
        </w:rPr>
        <w:drawing>
          <wp:inline distT="0" distB="0" distL="0" distR="0" wp14:anchorId="508AB5DF">
            <wp:extent cx="1856740" cy="187071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DHEXsmall.png"/>
                    <pic:cNvPicPr/>
                  </pic:nvPicPr>
                  <pic:blipFill>
                    <a:blip r:embed="rId6">
                      <a:extLst>
                        <a:ext uri="{28A0092B-C50C-407E-A947-70E740481C1C}">
                          <a14:useLocalDpi xmlns:a14="http://schemas.microsoft.com/office/drawing/2010/main" val="0"/>
                        </a:ext>
                      </a:extLst>
                    </a:blip>
                    <a:stretch>
                      <a:fillRect/>
                    </a:stretch>
                  </pic:blipFill>
                  <pic:spPr>
                    <a:xfrm>
                      <a:off x="0" y="0"/>
                      <a:ext cx="1856740" cy="1870710"/>
                    </a:xfrm>
                    <a:prstGeom prst="rect">
                      <a:avLst/>
                    </a:prstGeom>
                  </pic:spPr>
                </pic:pic>
              </a:graphicData>
            </a:graphic>
          </wp:inline>
        </w:drawing>
      </w:r>
    </w:p>
    <w:p w:rsidR="00F655B8" w:rsidRDefault="00F655B8">
      <w:pPr>
        <w:rPr>
          <w:rFonts w:asciiTheme="majorHAnsi" w:hAnsiTheme="majorHAnsi"/>
          <w:b/>
          <w:color w:val="E06D22"/>
          <w:sz w:val="32"/>
          <w:szCs w:val="32"/>
        </w:rPr>
      </w:pPr>
    </w:p>
    <w:p w:rsidR="00E80E6F" w:rsidRPr="00736692" w:rsidRDefault="000469F8">
      <w:pPr>
        <w:rPr>
          <w:rFonts w:asciiTheme="majorHAnsi" w:hAnsiTheme="majorHAnsi"/>
          <w:b/>
          <w:color w:val="E06D22"/>
          <w:sz w:val="32"/>
          <w:szCs w:val="32"/>
        </w:rPr>
      </w:pPr>
      <w:r>
        <w:rPr>
          <w:rFonts w:asciiTheme="majorHAnsi" w:hAnsiTheme="majorHAnsi"/>
          <w:b/>
          <w:color w:val="E06D22"/>
          <w:sz w:val="32"/>
          <w:szCs w:val="32"/>
        </w:rPr>
        <w:t>Lancaster P</w:t>
      </w:r>
      <w:r w:rsidR="00BE43BF">
        <w:rPr>
          <w:rFonts w:asciiTheme="majorHAnsi" w:hAnsiTheme="majorHAnsi"/>
          <w:b/>
          <w:color w:val="E06D22"/>
          <w:sz w:val="32"/>
          <w:szCs w:val="32"/>
        </w:rPr>
        <w:t>rofessional Programme - Personal L</w:t>
      </w:r>
      <w:r w:rsidR="003A10FB" w:rsidRPr="00736692">
        <w:rPr>
          <w:rFonts w:asciiTheme="majorHAnsi" w:hAnsiTheme="majorHAnsi"/>
          <w:b/>
          <w:color w:val="E06D22"/>
          <w:sz w:val="32"/>
          <w:szCs w:val="32"/>
        </w:rPr>
        <w:t xml:space="preserve">earning </w:t>
      </w:r>
      <w:r w:rsidR="00BE43BF">
        <w:rPr>
          <w:rFonts w:asciiTheme="majorHAnsi" w:hAnsiTheme="majorHAnsi"/>
          <w:b/>
          <w:color w:val="E06D22"/>
          <w:sz w:val="32"/>
          <w:szCs w:val="32"/>
        </w:rPr>
        <w:t>R</w:t>
      </w:r>
      <w:r w:rsidR="003A10FB" w:rsidRPr="00736692">
        <w:rPr>
          <w:rFonts w:asciiTheme="majorHAnsi" w:hAnsiTheme="majorHAnsi"/>
          <w:b/>
          <w:color w:val="E06D22"/>
          <w:sz w:val="32"/>
          <w:szCs w:val="32"/>
        </w:rPr>
        <w:t xml:space="preserve">eflective </w:t>
      </w:r>
      <w:r w:rsidR="00BE43BF">
        <w:rPr>
          <w:rFonts w:asciiTheme="majorHAnsi" w:hAnsiTheme="majorHAnsi"/>
          <w:b/>
          <w:color w:val="E06D22"/>
          <w:sz w:val="32"/>
          <w:szCs w:val="32"/>
        </w:rPr>
        <w:t>Statement</w:t>
      </w:r>
    </w:p>
    <w:p w:rsidR="00F655B8" w:rsidRDefault="00F655B8">
      <w:pPr>
        <w:rPr>
          <w:rFonts w:asciiTheme="majorHAnsi" w:hAnsiTheme="majorHAnsi"/>
          <w:i/>
          <w:sz w:val="22"/>
          <w:szCs w:val="22"/>
        </w:rPr>
      </w:pPr>
    </w:p>
    <w:p w:rsidR="00BE43BF" w:rsidRDefault="003A10FB">
      <w:pPr>
        <w:rPr>
          <w:rFonts w:asciiTheme="majorHAnsi" w:hAnsiTheme="majorHAnsi"/>
          <w:i/>
        </w:rPr>
      </w:pPr>
      <w:bookmarkStart w:id="0" w:name="_GoBack"/>
      <w:bookmarkEnd w:id="0"/>
      <w:r w:rsidRPr="00BE43BF">
        <w:rPr>
          <w:rFonts w:asciiTheme="majorHAnsi" w:hAnsiTheme="majorHAnsi"/>
          <w:i/>
          <w:sz w:val="22"/>
          <w:szCs w:val="22"/>
        </w:rPr>
        <w:t>Please complete a separate journal for each development event/activity.</w:t>
      </w:r>
      <w:r w:rsidR="00F655B8">
        <w:rPr>
          <w:rFonts w:asciiTheme="majorHAnsi" w:hAnsiTheme="majorHAnsi"/>
          <w:i/>
        </w:rPr>
        <w:t xml:space="preserve"> </w:t>
      </w:r>
    </w:p>
    <w:tbl>
      <w:tblPr>
        <w:tblStyle w:val="TableGrid"/>
        <w:tblW w:w="10916" w:type="dxa"/>
        <w:tblInd w:w="-318" w:type="dxa"/>
        <w:tblBorders>
          <w:insideH w:val="none" w:sz="0" w:space="0" w:color="auto"/>
          <w:insideV w:val="none" w:sz="0" w:space="0" w:color="auto"/>
        </w:tblBorders>
        <w:tblLook w:val="04A0" w:firstRow="1" w:lastRow="0" w:firstColumn="1" w:lastColumn="0" w:noHBand="0" w:noVBand="1"/>
      </w:tblPr>
      <w:tblGrid>
        <w:gridCol w:w="1419"/>
        <w:gridCol w:w="5386"/>
        <w:gridCol w:w="1323"/>
        <w:gridCol w:w="2788"/>
      </w:tblGrid>
      <w:tr w:rsidR="00BE43BF" w:rsidTr="00BE43BF">
        <w:tc>
          <w:tcPr>
            <w:tcW w:w="1419" w:type="dxa"/>
          </w:tcPr>
          <w:p w:rsidR="00BE43BF" w:rsidRPr="00BE43BF" w:rsidRDefault="00BE43BF" w:rsidP="00BE43BF">
            <w:pPr>
              <w:spacing w:line="276" w:lineRule="auto"/>
              <w:rPr>
                <w:rFonts w:asciiTheme="majorHAnsi" w:hAnsiTheme="majorHAnsi"/>
                <w:b/>
              </w:rPr>
            </w:pPr>
            <w:r w:rsidRPr="00BE43BF">
              <w:rPr>
                <w:rFonts w:asciiTheme="majorHAnsi" w:hAnsiTheme="majorHAnsi"/>
                <w:b/>
              </w:rPr>
              <w:t>Name:</w:t>
            </w:r>
          </w:p>
        </w:tc>
        <w:tc>
          <w:tcPr>
            <w:tcW w:w="5386" w:type="dxa"/>
          </w:tcPr>
          <w:p w:rsidR="00BE43BF" w:rsidRDefault="00BE43BF" w:rsidP="00BE43BF">
            <w:pPr>
              <w:spacing w:line="276" w:lineRule="auto"/>
              <w:rPr>
                <w:rFonts w:asciiTheme="majorHAnsi" w:hAnsiTheme="majorHAnsi"/>
              </w:rPr>
            </w:pPr>
          </w:p>
        </w:tc>
        <w:tc>
          <w:tcPr>
            <w:tcW w:w="1323" w:type="dxa"/>
          </w:tcPr>
          <w:p w:rsidR="00BE43BF" w:rsidRDefault="00BE43BF" w:rsidP="00BE43BF">
            <w:pPr>
              <w:spacing w:line="276" w:lineRule="auto"/>
              <w:rPr>
                <w:rFonts w:asciiTheme="majorHAnsi" w:hAnsiTheme="majorHAnsi"/>
              </w:rPr>
            </w:pPr>
            <w:r w:rsidRPr="00BE43BF">
              <w:rPr>
                <w:rFonts w:asciiTheme="majorHAnsi" w:hAnsiTheme="majorHAnsi"/>
                <w:b/>
              </w:rPr>
              <w:t>Date</w:t>
            </w:r>
            <w:r>
              <w:rPr>
                <w:rFonts w:asciiTheme="majorHAnsi" w:hAnsiTheme="majorHAnsi"/>
              </w:rPr>
              <w:t>:</w:t>
            </w:r>
          </w:p>
        </w:tc>
        <w:tc>
          <w:tcPr>
            <w:tcW w:w="2788" w:type="dxa"/>
          </w:tcPr>
          <w:p w:rsidR="00BE43BF" w:rsidRDefault="00BE43BF" w:rsidP="00BE43BF">
            <w:pPr>
              <w:spacing w:line="276" w:lineRule="auto"/>
              <w:rPr>
                <w:rFonts w:asciiTheme="majorHAnsi" w:hAnsiTheme="majorHAnsi"/>
              </w:rPr>
            </w:pPr>
          </w:p>
        </w:tc>
      </w:tr>
    </w:tbl>
    <w:p w:rsidR="00BE43BF" w:rsidRDefault="00BE43BF"/>
    <w:tbl>
      <w:tblPr>
        <w:tblStyle w:val="TableGrid"/>
        <w:tblW w:w="10916" w:type="dxa"/>
        <w:tblInd w:w="-318" w:type="dxa"/>
        <w:tblBorders>
          <w:insideH w:val="none" w:sz="0" w:space="0" w:color="auto"/>
          <w:insideV w:val="none" w:sz="0" w:space="0" w:color="auto"/>
        </w:tblBorders>
        <w:tblLook w:val="04A0" w:firstRow="1" w:lastRow="0" w:firstColumn="1" w:lastColumn="0" w:noHBand="0" w:noVBand="1"/>
      </w:tblPr>
      <w:tblGrid>
        <w:gridCol w:w="6380"/>
        <w:gridCol w:w="1512"/>
        <w:gridCol w:w="1512"/>
        <w:gridCol w:w="1512"/>
      </w:tblGrid>
      <w:tr w:rsidR="00BE43BF" w:rsidTr="00BE43BF">
        <w:tc>
          <w:tcPr>
            <w:tcW w:w="6380" w:type="dxa"/>
          </w:tcPr>
          <w:p w:rsidR="00BE43BF" w:rsidRDefault="00BE43BF" w:rsidP="00BE43BF">
            <w:pPr>
              <w:spacing w:line="276" w:lineRule="auto"/>
              <w:rPr>
                <w:rFonts w:asciiTheme="majorHAnsi" w:hAnsiTheme="majorHAnsi"/>
              </w:rPr>
            </w:pPr>
            <w:r w:rsidRPr="00BE43BF">
              <w:rPr>
                <w:rFonts w:asciiTheme="majorHAnsi" w:hAnsiTheme="majorHAnsi"/>
                <w:b/>
              </w:rPr>
              <w:t>Submission for</w:t>
            </w:r>
            <w:r>
              <w:rPr>
                <w:rFonts w:asciiTheme="majorHAnsi" w:hAnsiTheme="majorHAnsi"/>
              </w:rPr>
              <w:t>:(please delete as appropriate)</w:t>
            </w:r>
          </w:p>
        </w:tc>
        <w:tc>
          <w:tcPr>
            <w:tcW w:w="1512" w:type="dxa"/>
            <w:vAlign w:val="center"/>
          </w:tcPr>
          <w:p w:rsidR="00BE43BF" w:rsidRDefault="00BE43BF" w:rsidP="00BE43BF">
            <w:pPr>
              <w:jc w:val="center"/>
              <w:rPr>
                <w:rFonts w:asciiTheme="majorHAnsi" w:hAnsiTheme="majorHAnsi"/>
              </w:rPr>
            </w:pPr>
            <w:r>
              <w:rPr>
                <w:rFonts w:asciiTheme="majorHAnsi" w:hAnsiTheme="majorHAnsi"/>
              </w:rPr>
              <w:t>Bronze</w:t>
            </w:r>
          </w:p>
        </w:tc>
        <w:tc>
          <w:tcPr>
            <w:tcW w:w="1512" w:type="dxa"/>
            <w:vAlign w:val="center"/>
          </w:tcPr>
          <w:p w:rsidR="00BE43BF" w:rsidRDefault="00BE43BF" w:rsidP="00BE43BF">
            <w:pPr>
              <w:jc w:val="center"/>
              <w:rPr>
                <w:rFonts w:asciiTheme="majorHAnsi" w:hAnsiTheme="majorHAnsi"/>
              </w:rPr>
            </w:pPr>
            <w:r>
              <w:rPr>
                <w:rFonts w:asciiTheme="majorHAnsi" w:hAnsiTheme="majorHAnsi"/>
              </w:rPr>
              <w:t>Silver</w:t>
            </w:r>
          </w:p>
        </w:tc>
        <w:tc>
          <w:tcPr>
            <w:tcW w:w="1512" w:type="dxa"/>
            <w:vAlign w:val="center"/>
          </w:tcPr>
          <w:p w:rsidR="00BE43BF" w:rsidRDefault="00BE43BF" w:rsidP="00BE43BF">
            <w:pPr>
              <w:jc w:val="center"/>
              <w:rPr>
                <w:rFonts w:asciiTheme="majorHAnsi" w:hAnsiTheme="majorHAnsi"/>
              </w:rPr>
            </w:pPr>
            <w:r>
              <w:rPr>
                <w:rFonts w:asciiTheme="majorHAnsi" w:hAnsiTheme="majorHAnsi"/>
              </w:rPr>
              <w:t>Gold</w:t>
            </w:r>
          </w:p>
        </w:tc>
      </w:tr>
    </w:tbl>
    <w:p w:rsidR="00BE43BF" w:rsidRPr="00BE43BF" w:rsidRDefault="00BE43BF">
      <w:pPr>
        <w:rPr>
          <w:rFonts w:asciiTheme="majorHAnsi" w:hAnsiTheme="majorHAnsi"/>
        </w:rPr>
      </w:pPr>
    </w:p>
    <w:tbl>
      <w:tblPr>
        <w:tblStyle w:val="TableGrid"/>
        <w:tblW w:w="10916" w:type="dxa"/>
        <w:tblInd w:w="-318" w:type="dxa"/>
        <w:tblLook w:val="04A0" w:firstRow="1" w:lastRow="0" w:firstColumn="1" w:lastColumn="0" w:noHBand="0" w:noVBand="1"/>
      </w:tblPr>
      <w:tblGrid>
        <w:gridCol w:w="10916"/>
      </w:tblGrid>
      <w:tr w:rsidR="00827B92" w:rsidRPr="00264917" w:rsidTr="00827B92">
        <w:tc>
          <w:tcPr>
            <w:tcW w:w="10916" w:type="dxa"/>
          </w:tcPr>
          <w:p w:rsidR="00827B92" w:rsidRPr="00264917" w:rsidRDefault="00827B92" w:rsidP="009B144D">
            <w:pPr>
              <w:widowControl w:val="0"/>
              <w:autoSpaceDE w:val="0"/>
              <w:autoSpaceDN w:val="0"/>
              <w:adjustRightInd w:val="0"/>
              <w:spacing w:line="276" w:lineRule="auto"/>
              <w:rPr>
                <w:rFonts w:cs="Arial"/>
                <w:bCs/>
                <w:sz w:val="22"/>
                <w:szCs w:val="22"/>
                <w:lang w:val="en-US" w:eastAsia="en-GB"/>
              </w:rPr>
            </w:pPr>
            <w:r w:rsidRPr="00264917">
              <w:rPr>
                <w:rFonts w:cs="Arial"/>
                <w:b/>
                <w:bCs/>
                <w:sz w:val="22"/>
                <w:szCs w:val="22"/>
                <w:lang w:val="en-US" w:eastAsia="en-GB"/>
              </w:rPr>
              <w:t>Stage 1: Describe the learning activity</w:t>
            </w:r>
          </w:p>
        </w:tc>
      </w:tr>
      <w:tr w:rsidR="00827B92" w:rsidRPr="00264917" w:rsidTr="00827B92">
        <w:tc>
          <w:tcPr>
            <w:tcW w:w="10916" w:type="dxa"/>
          </w:tcPr>
          <w:p w:rsidR="00535A52" w:rsidRDefault="00535A52" w:rsidP="009B144D">
            <w:pPr>
              <w:widowControl w:val="0"/>
              <w:autoSpaceDE w:val="0"/>
              <w:autoSpaceDN w:val="0"/>
              <w:adjustRightInd w:val="0"/>
              <w:spacing w:line="276" w:lineRule="auto"/>
              <w:rPr>
                <w:rFonts w:cs="Arial"/>
                <w:i/>
                <w:sz w:val="22"/>
                <w:szCs w:val="22"/>
                <w:lang w:val="en-US" w:eastAsia="en-GB"/>
              </w:rPr>
            </w:pPr>
            <w:r>
              <w:rPr>
                <w:rFonts w:cs="Arial"/>
                <w:i/>
                <w:sz w:val="22"/>
                <w:szCs w:val="22"/>
                <w:lang w:val="en-US" w:eastAsia="en-GB"/>
              </w:rPr>
              <w:t>Choose a learning or development activity that has been a positive experience for you and has made you reflect on your own practice and behavior.</w:t>
            </w:r>
          </w:p>
          <w:p w:rsidR="00827B92" w:rsidRPr="00264917" w:rsidRDefault="00827B92" w:rsidP="009B144D">
            <w:pPr>
              <w:widowControl w:val="0"/>
              <w:autoSpaceDE w:val="0"/>
              <w:autoSpaceDN w:val="0"/>
              <w:adjustRightInd w:val="0"/>
              <w:spacing w:line="276" w:lineRule="auto"/>
              <w:rPr>
                <w:rFonts w:cs="Times"/>
                <w:i/>
                <w:sz w:val="22"/>
                <w:szCs w:val="22"/>
                <w:lang w:val="en-US" w:eastAsia="en-GB"/>
              </w:rPr>
            </w:pPr>
            <w:r w:rsidRPr="00264917">
              <w:rPr>
                <w:rFonts w:cs="Arial"/>
                <w:i/>
                <w:sz w:val="22"/>
                <w:szCs w:val="22"/>
                <w:lang w:val="en-US" w:eastAsia="en-GB"/>
              </w:rPr>
              <w:t xml:space="preserve">Describe in detail the development event that you are reflecting on. Include, for example, where were you; who else was there; why were you there; what were you doing; what were other people doing; what was the context of the event; what happened; what was your part in this; what parts did the other people play; what was the result. </w:t>
            </w:r>
          </w:p>
          <w:p w:rsidR="00827B92" w:rsidRPr="00827B92" w:rsidRDefault="00827B92" w:rsidP="009B144D">
            <w:pPr>
              <w:widowControl w:val="0"/>
              <w:autoSpaceDE w:val="0"/>
              <w:autoSpaceDN w:val="0"/>
              <w:adjustRightInd w:val="0"/>
              <w:spacing w:line="276" w:lineRule="auto"/>
              <w:rPr>
                <w:rFonts w:asciiTheme="majorHAnsi" w:hAnsiTheme="majorHAnsi" w:cs="Times"/>
                <w:sz w:val="22"/>
                <w:szCs w:val="22"/>
                <w:lang w:val="en-US" w:eastAsia="en-GB"/>
              </w:rPr>
            </w:pPr>
          </w:p>
          <w:p w:rsidR="00827B92" w:rsidRPr="00827B92" w:rsidRDefault="00827B92" w:rsidP="009B144D">
            <w:pPr>
              <w:widowControl w:val="0"/>
              <w:autoSpaceDE w:val="0"/>
              <w:autoSpaceDN w:val="0"/>
              <w:adjustRightInd w:val="0"/>
              <w:spacing w:line="276" w:lineRule="auto"/>
              <w:rPr>
                <w:rFonts w:cs="Times"/>
                <w:sz w:val="22"/>
                <w:szCs w:val="22"/>
                <w:lang w:val="en-US" w:eastAsia="en-GB"/>
              </w:rPr>
            </w:pPr>
          </w:p>
        </w:tc>
      </w:tr>
      <w:tr w:rsidR="00827B92" w:rsidRPr="00264917" w:rsidTr="00827B92">
        <w:tc>
          <w:tcPr>
            <w:tcW w:w="10916" w:type="dxa"/>
          </w:tcPr>
          <w:p w:rsidR="00827B92" w:rsidRPr="00264917" w:rsidRDefault="00827B92" w:rsidP="009B144D">
            <w:pPr>
              <w:widowControl w:val="0"/>
              <w:autoSpaceDE w:val="0"/>
              <w:autoSpaceDN w:val="0"/>
              <w:adjustRightInd w:val="0"/>
              <w:spacing w:line="276" w:lineRule="auto"/>
              <w:rPr>
                <w:rFonts w:cs="Arial"/>
                <w:b/>
                <w:bCs/>
                <w:sz w:val="22"/>
                <w:szCs w:val="22"/>
                <w:lang w:val="en-US" w:eastAsia="en-GB"/>
              </w:rPr>
            </w:pPr>
            <w:r w:rsidRPr="00264917">
              <w:rPr>
                <w:rFonts w:cs="Arial"/>
                <w:b/>
                <w:bCs/>
                <w:sz w:val="22"/>
                <w:szCs w:val="22"/>
                <w:lang w:val="en-US" w:eastAsia="en-GB"/>
              </w:rPr>
              <w:t>Stage 2: Describe your Observations and Reflections</w:t>
            </w:r>
          </w:p>
        </w:tc>
      </w:tr>
      <w:tr w:rsidR="00827B92" w:rsidRPr="00264917" w:rsidTr="00827B92">
        <w:tc>
          <w:tcPr>
            <w:tcW w:w="10916" w:type="dxa"/>
          </w:tcPr>
          <w:p w:rsidR="00827B92" w:rsidRPr="00264917" w:rsidRDefault="00827B92" w:rsidP="009B144D">
            <w:pPr>
              <w:widowControl w:val="0"/>
              <w:autoSpaceDE w:val="0"/>
              <w:autoSpaceDN w:val="0"/>
              <w:adjustRightInd w:val="0"/>
              <w:spacing w:line="276" w:lineRule="auto"/>
              <w:rPr>
                <w:rFonts w:cs="Arial"/>
                <w:i/>
                <w:sz w:val="22"/>
                <w:szCs w:val="22"/>
                <w:lang w:val="en-US" w:eastAsia="en-GB"/>
              </w:rPr>
            </w:pPr>
            <w:r w:rsidRPr="00264917">
              <w:rPr>
                <w:rFonts w:cs="Arial"/>
                <w:i/>
                <w:sz w:val="22"/>
                <w:szCs w:val="22"/>
                <w:lang w:val="en-US" w:eastAsia="en-GB"/>
              </w:rPr>
              <w:t xml:space="preserve">At this stage try to explore how you were feeling – what was going on inside your head. Describe how you were feeling when the activity started; what you were thinking about at the time; how did other people make you feel; how did you feel during and about the outcome of the event; what do you think about it now. </w:t>
            </w:r>
          </w:p>
          <w:p w:rsidR="00827B92" w:rsidRPr="00264917" w:rsidRDefault="00827B92" w:rsidP="009B144D">
            <w:pPr>
              <w:widowControl w:val="0"/>
              <w:autoSpaceDE w:val="0"/>
              <w:autoSpaceDN w:val="0"/>
              <w:adjustRightInd w:val="0"/>
              <w:spacing w:line="276" w:lineRule="auto"/>
              <w:rPr>
                <w:rFonts w:cs="Times"/>
                <w:i/>
                <w:sz w:val="22"/>
                <w:szCs w:val="22"/>
                <w:lang w:val="en-US" w:eastAsia="en-GB"/>
              </w:rPr>
            </w:pPr>
            <w:r w:rsidRPr="00264917">
              <w:rPr>
                <w:rFonts w:cs="Arial"/>
                <w:i/>
                <w:sz w:val="22"/>
                <w:szCs w:val="22"/>
                <w:lang w:val="en-US" w:eastAsia="en-GB"/>
              </w:rPr>
              <w:t>How did your feelings influence your behavior, i.e. what did you say or do?</w:t>
            </w:r>
          </w:p>
          <w:p w:rsidR="00827B92" w:rsidRPr="00264917" w:rsidRDefault="00827B92" w:rsidP="009B144D">
            <w:pPr>
              <w:widowControl w:val="0"/>
              <w:autoSpaceDE w:val="0"/>
              <w:autoSpaceDN w:val="0"/>
              <w:adjustRightInd w:val="0"/>
              <w:spacing w:line="276" w:lineRule="auto"/>
              <w:rPr>
                <w:rFonts w:cs="Arial"/>
                <w:bCs/>
                <w:i/>
                <w:sz w:val="22"/>
                <w:szCs w:val="22"/>
                <w:lang w:val="en-US" w:eastAsia="en-GB"/>
              </w:rPr>
            </w:pPr>
            <w:r w:rsidRPr="00264917">
              <w:rPr>
                <w:rFonts w:cs="Arial"/>
                <w:bCs/>
                <w:i/>
                <w:sz w:val="22"/>
                <w:szCs w:val="22"/>
                <w:lang w:val="en-US" w:eastAsia="en-GB"/>
              </w:rPr>
              <w:t xml:space="preserve">Also, describe any ‘key moments’ or ‘key observations’, e.g. something someone said or something that was taught that had an impact on you or particularly chimed with you for some reason. Describe why it was a ‘key moment’ for you. Key observations could include how you noticed others responded and/or they </w:t>
            </w:r>
            <w:proofErr w:type="spellStart"/>
            <w:r w:rsidRPr="00264917">
              <w:rPr>
                <w:rFonts w:cs="Arial"/>
                <w:bCs/>
                <w:i/>
                <w:sz w:val="22"/>
                <w:szCs w:val="22"/>
                <w:lang w:val="en-US" w:eastAsia="en-GB"/>
              </w:rPr>
              <w:t>maybe</w:t>
            </w:r>
            <w:proofErr w:type="spellEnd"/>
            <w:r w:rsidRPr="00264917">
              <w:rPr>
                <w:rFonts w:cs="Arial"/>
                <w:bCs/>
                <w:i/>
                <w:sz w:val="22"/>
                <w:szCs w:val="22"/>
                <w:lang w:val="en-US" w:eastAsia="en-GB"/>
              </w:rPr>
              <w:t xml:space="preserve"> a model or theory that made sense or helped you with your understanding.</w:t>
            </w:r>
          </w:p>
          <w:p w:rsidR="00827B92" w:rsidRPr="00264917" w:rsidRDefault="00827B92" w:rsidP="009B144D">
            <w:pPr>
              <w:widowControl w:val="0"/>
              <w:autoSpaceDE w:val="0"/>
              <w:autoSpaceDN w:val="0"/>
              <w:adjustRightInd w:val="0"/>
              <w:spacing w:line="276" w:lineRule="auto"/>
              <w:rPr>
                <w:rFonts w:cs="Times"/>
                <w:i/>
                <w:sz w:val="22"/>
                <w:szCs w:val="22"/>
                <w:lang w:val="en-US" w:eastAsia="en-GB"/>
              </w:rPr>
            </w:pPr>
            <w:r w:rsidRPr="00264917">
              <w:rPr>
                <w:rFonts w:cs="Arial"/>
                <w:i/>
                <w:sz w:val="22"/>
                <w:szCs w:val="22"/>
                <w:lang w:val="en-US" w:eastAsia="en-GB"/>
              </w:rPr>
              <w:t>Consider what was good and/or bad about the learning event or experience or what went well or worked well or didn’t go so well for you.</w:t>
            </w:r>
          </w:p>
          <w:p w:rsidR="00827B92" w:rsidRPr="00827B92" w:rsidRDefault="00827B92" w:rsidP="009B144D">
            <w:pPr>
              <w:widowControl w:val="0"/>
              <w:autoSpaceDE w:val="0"/>
              <w:autoSpaceDN w:val="0"/>
              <w:adjustRightInd w:val="0"/>
              <w:spacing w:line="276" w:lineRule="auto"/>
              <w:rPr>
                <w:rFonts w:asciiTheme="majorHAnsi" w:hAnsiTheme="majorHAnsi" w:cs="Arial"/>
                <w:bCs/>
                <w:sz w:val="22"/>
                <w:szCs w:val="22"/>
                <w:lang w:val="en-US" w:eastAsia="en-GB"/>
              </w:rPr>
            </w:pPr>
          </w:p>
          <w:p w:rsidR="00827B92" w:rsidRPr="00264917" w:rsidRDefault="00827B92" w:rsidP="009B144D">
            <w:pPr>
              <w:widowControl w:val="0"/>
              <w:autoSpaceDE w:val="0"/>
              <w:autoSpaceDN w:val="0"/>
              <w:adjustRightInd w:val="0"/>
              <w:spacing w:line="276" w:lineRule="auto"/>
              <w:rPr>
                <w:rFonts w:cs="Arial"/>
                <w:bCs/>
                <w:sz w:val="22"/>
                <w:szCs w:val="22"/>
                <w:lang w:val="en-US" w:eastAsia="en-GB"/>
              </w:rPr>
            </w:pPr>
          </w:p>
        </w:tc>
      </w:tr>
      <w:tr w:rsidR="00827B92" w:rsidRPr="00264917" w:rsidTr="00827B92">
        <w:tc>
          <w:tcPr>
            <w:tcW w:w="10916" w:type="dxa"/>
          </w:tcPr>
          <w:p w:rsidR="00827B92" w:rsidRPr="00264917" w:rsidRDefault="00827B92" w:rsidP="009B144D">
            <w:pPr>
              <w:widowControl w:val="0"/>
              <w:autoSpaceDE w:val="0"/>
              <w:autoSpaceDN w:val="0"/>
              <w:adjustRightInd w:val="0"/>
              <w:spacing w:line="276" w:lineRule="auto"/>
              <w:rPr>
                <w:rFonts w:cs="Arial"/>
                <w:bCs/>
                <w:sz w:val="22"/>
                <w:szCs w:val="22"/>
                <w:lang w:val="en-US" w:eastAsia="en-GB"/>
              </w:rPr>
            </w:pPr>
            <w:r w:rsidRPr="00264917">
              <w:rPr>
                <w:rFonts w:cs="Arial"/>
                <w:b/>
                <w:bCs/>
                <w:sz w:val="22"/>
                <w:szCs w:val="22"/>
                <w:lang w:val="en-US" w:eastAsia="en-GB"/>
              </w:rPr>
              <w:t>Stage 3: Key learning points and conclusions</w:t>
            </w:r>
          </w:p>
        </w:tc>
      </w:tr>
      <w:tr w:rsidR="00827B92" w:rsidRPr="00264917" w:rsidTr="00827B92">
        <w:tc>
          <w:tcPr>
            <w:tcW w:w="10916" w:type="dxa"/>
          </w:tcPr>
          <w:p w:rsidR="00827B92" w:rsidRPr="00264917" w:rsidRDefault="00827B92" w:rsidP="009B144D">
            <w:pPr>
              <w:widowControl w:val="0"/>
              <w:autoSpaceDE w:val="0"/>
              <w:autoSpaceDN w:val="0"/>
              <w:adjustRightInd w:val="0"/>
              <w:spacing w:line="276" w:lineRule="auto"/>
              <w:rPr>
                <w:rFonts w:cs="Arial"/>
                <w:i/>
                <w:sz w:val="22"/>
                <w:szCs w:val="22"/>
                <w:lang w:val="en-US" w:eastAsia="en-GB"/>
              </w:rPr>
            </w:pPr>
            <w:r w:rsidRPr="00264917">
              <w:rPr>
                <w:rFonts w:cs="Arial"/>
                <w:i/>
                <w:sz w:val="22"/>
                <w:szCs w:val="22"/>
                <w:lang w:val="en-US" w:eastAsia="en-GB"/>
              </w:rPr>
              <w:t>At this stage, describe the key learning points or outcomes for you, e.g. aspects of the activity that were particularly relevant or stood out to you.</w:t>
            </w:r>
          </w:p>
          <w:p w:rsidR="00827B92" w:rsidRPr="00264917" w:rsidRDefault="00827B92" w:rsidP="009B144D">
            <w:pPr>
              <w:widowControl w:val="0"/>
              <w:autoSpaceDE w:val="0"/>
              <w:autoSpaceDN w:val="0"/>
              <w:adjustRightInd w:val="0"/>
              <w:spacing w:line="276" w:lineRule="auto"/>
              <w:rPr>
                <w:rFonts w:cs="Arial"/>
                <w:i/>
                <w:sz w:val="22"/>
                <w:szCs w:val="22"/>
                <w:lang w:val="en-US" w:eastAsia="en-GB"/>
              </w:rPr>
            </w:pPr>
            <w:r w:rsidRPr="00264917">
              <w:rPr>
                <w:rFonts w:cs="Arial"/>
                <w:i/>
                <w:sz w:val="22"/>
                <w:szCs w:val="22"/>
                <w:lang w:val="en-US" w:eastAsia="en-GB"/>
              </w:rPr>
              <w:t>What conclusions do you draw from the learning?</w:t>
            </w:r>
          </w:p>
          <w:p w:rsidR="00827B92" w:rsidRPr="00264917" w:rsidRDefault="00827B92" w:rsidP="009B144D">
            <w:pPr>
              <w:widowControl w:val="0"/>
              <w:autoSpaceDE w:val="0"/>
              <w:autoSpaceDN w:val="0"/>
              <w:adjustRightInd w:val="0"/>
              <w:spacing w:line="276" w:lineRule="auto"/>
              <w:rPr>
                <w:rFonts w:cs="Arial"/>
                <w:i/>
                <w:sz w:val="22"/>
                <w:szCs w:val="22"/>
                <w:lang w:val="en-US" w:eastAsia="en-GB"/>
              </w:rPr>
            </w:pPr>
            <w:r w:rsidRPr="00264917">
              <w:rPr>
                <w:rFonts w:cs="Arial"/>
                <w:i/>
                <w:sz w:val="22"/>
                <w:szCs w:val="22"/>
                <w:lang w:val="en-US" w:eastAsia="en-GB"/>
              </w:rPr>
              <w:t xml:space="preserve">If the learning activity was a </w:t>
            </w:r>
            <w:proofErr w:type="gramStart"/>
            <w:r w:rsidRPr="00264917">
              <w:rPr>
                <w:rFonts w:cs="Arial"/>
                <w:i/>
                <w:sz w:val="22"/>
                <w:szCs w:val="22"/>
                <w:lang w:val="en-US" w:eastAsia="en-GB"/>
              </w:rPr>
              <w:t>workshops</w:t>
            </w:r>
            <w:proofErr w:type="gramEnd"/>
            <w:r w:rsidRPr="00264917">
              <w:rPr>
                <w:rFonts w:cs="Arial"/>
                <w:i/>
                <w:sz w:val="22"/>
                <w:szCs w:val="22"/>
                <w:lang w:val="en-US" w:eastAsia="en-GB"/>
              </w:rPr>
              <w:t xml:space="preserve">, you should try to relate the learning to your practice in the workplace. By doing this you are likely to develop insight into you own and other people’s </w:t>
            </w:r>
            <w:proofErr w:type="spellStart"/>
            <w:r w:rsidRPr="00264917">
              <w:rPr>
                <w:rFonts w:cs="Arial"/>
                <w:i/>
                <w:sz w:val="22"/>
                <w:szCs w:val="22"/>
                <w:lang w:val="en-US" w:eastAsia="en-GB"/>
              </w:rPr>
              <w:t>behaviour</w:t>
            </w:r>
            <w:proofErr w:type="spellEnd"/>
            <w:r w:rsidRPr="00264917">
              <w:rPr>
                <w:rFonts w:cs="Arial"/>
                <w:i/>
                <w:sz w:val="22"/>
                <w:szCs w:val="22"/>
                <w:lang w:val="en-US" w:eastAsia="en-GB"/>
              </w:rPr>
              <w:t xml:space="preserve"> in terms of how they contributed to the outcome of an event. </w:t>
            </w:r>
          </w:p>
          <w:p w:rsidR="00827B92" w:rsidRPr="00264917" w:rsidRDefault="00827B92" w:rsidP="009B144D">
            <w:pPr>
              <w:widowControl w:val="0"/>
              <w:autoSpaceDE w:val="0"/>
              <w:autoSpaceDN w:val="0"/>
              <w:adjustRightInd w:val="0"/>
              <w:spacing w:line="276" w:lineRule="auto"/>
              <w:rPr>
                <w:rFonts w:cs="Arial"/>
                <w:i/>
                <w:sz w:val="22"/>
                <w:szCs w:val="22"/>
                <w:lang w:val="en-US" w:eastAsia="en-GB"/>
              </w:rPr>
            </w:pPr>
            <w:r w:rsidRPr="00264917">
              <w:rPr>
                <w:rFonts w:cs="Arial"/>
                <w:i/>
                <w:sz w:val="22"/>
                <w:szCs w:val="22"/>
                <w:lang w:val="en-US" w:eastAsia="en-GB"/>
              </w:rPr>
              <w:t>Remember the purpose of reflection is to learn from an experience. Without detailed analysis and honest exploration that occurs during all the previous stages, it is unlikely that all aspects of the event will be taken into account and therefore valuable opportunities for learning can be missed. During this stage you should ask yourself what you could have done differently.</w:t>
            </w:r>
          </w:p>
          <w:p w:rsidR="00827B92" w:rsidRDefault="00827B92" w:rsidP="009B144D">
            <w:pPr>
              <w:widowControl w:val="0"/>
              <w:autoSpaceDE w:val="0"/>
              <w:autoSpaceDN w:val="0"/>
              <w:adjustRightInd w:val="0"/>
              <w:spacing w:line="276" w:lineRule="auto"/>
              <w:rPr>
                <w:rFonts w:asciiTheme="majorHAnsi" w:hAnsiTheme="majorHAnsi" w:cs="Arial"/>
                <w:sz w:val="22"/>
                <w:szCs w:val="22"/>
                <w:lang w:val="en-US" w:eastAsia="en-GB"/>
              </w:rPr>
            </w:pPr>
          </w:p>
          <w:p w:rsidR="00827B92" w:rsidRPr="00827B92" w:rsidRDefault="00827B92" w:rsidP="009B144D">
            <w:pPr>
              <w:widowControl w:val="0"/>
              <w:autoSpaceDE w:val="0"/>
              <w:autoSpaceDN w:val="0"/>
              <w:adjustRightInd w:val="0"/>
              <w:spacing w:line="276" w:lineRule="auto"/>
              <w:rPr>
                <w:rFonts w:asciiTheme="majorHAnsi" w:hAnsiTheme="majorHAnsi" w:cs="Arial"/>
                <w:sz w:val="22"/>
                <w:szCs w:val="22"/>
                <w:lang w:val="en-US" w:eastAsia="en-GB"/>
              </w:rPr>
            </w:pPr>
          </w:p>
        </w:tc>
      </w:tr>
      <w:tr w:rsidR="00827B92" w:rsidRPr="00264917" w:rsidTr="00827B92">
        <w:tc>
          <w:tcPr>
            <w:tcW w:w="10916" w:type="dxa"/>
          </w:tcPr>
          <w:p w:rsidR="00827B92" w:rsidRPr="00264917" w:rsidRDefault="00827B92" w:rsidP="009B144D">
            <w:pPr>
              <w:widowControl w:val="0"/>
              <w:autoSpaceDE w:val="0"/>
              <w:autoSpaceDN w:val="0"/>
              <w:adjustRightInd w:val="0"/>
              <w:spacing w:line="276" w:lineRule="auto"/>
              <w:rPr>
                <w:rFonts w:cs="Times"/>
                <w:sz w:val="22"/>
                <w:szCs w:val="22"/>
                <w:lang w:val="en-US" w:eastAsia="en-GB"/>
              </w:rPr>
            </w:pPr>
            <w:r w:rsidRPr="00264917">
              <w:rPr>
                <w:rFonts w:cs="Arial"/>
                <w:b/>
                <w:bCs/>
                <w:sz w:val="22"/>
                <w:szCs w:val="22"/>
                <w:lang w:val="en-US" w:eastAsia="en-GB"/>
              </w:rPr>
              <w:lastRenderedPageBreak/>
              <w:t xml:space="preserve">Stage 4: So what? - Action Planning </w:t>
            </w:r>
          </w:p>
        </w:tc>
      </w:tr>
      <w:tr w:rsidR="00827B92" w:rsidRPr="00264917" w:rsidTr="00827B92">
        <w:tc>
          <w:tcPr>
            <w:tcW w:w="10916" w:type="dxa"/>
          </w:tcPr>
          <w:p w:rsidR="00827B92" w:rsidRPr="00264917" w:rsidRDefault="00827B92" w:rsidP="009B144D">
            <w:pPr>
              <w:widowControl w:val="0"/>
              <w:autoSpaceDE w:val="0"/>
              <w:autoSpaceDN w:val="0"/>
              <w:adjustRightInd w:val="0"/>
              <w:spacing w:line="276" w:lineRule="auto"/>
              <w:rPr>
                <w:rFonts w:cs="Times"/>
                <w:i/>
                <w:sz w:val="22"/>
                <w:szCs w:val="22"/>
                <w:lang w:val="en-US" w:eastAsia="en-GB"/>
              </w:rPr>
            </w:pPr>
            <w:r w:rsidRPr="00264917">
              <w:rPr>
                <w:rFonts w:cs="Arial"/>
                <w:i/>
                <w:sz w:val="22"/>
                <w:szCs w:val="22"/>
                <w:lang w:val="en-US" w:eastAsia="en-GB"/>
              </w:rPr>
              <w:t xml:space="preserve">During this stage you should think yourself forward into encountering the event or workplace scenario again and to plan what you would do – would you act differently or would you be likely to do the same? Here the cycle is tentatively completed and suggests that should the event occur again it will be the focus of another reflective cycle </w:t>
            </w:r>
          </w:p>
          <w:p w:rsidR="00827B92" w:rsidRPr="00827B92" w:rsidRDefault="00827B92" w:rsidP="009B144D">
            <w:pPr>
              <w:widowControl w:val="0"/>
              <w:autoSpaceDE w:val="0"/>
              <w:autoSpaceDN w:val="0"/>
              <w:adjustRightInd w:val="0"/>
              <w:spacing w:line="276" w:lineRule="auto"/>
              <w:rPr>
                <w:rFonts w:asciiTheme="majorHAnsi" w:hAnsiTheme="majorHAnsi" w:cs="Arial"/>
                <w:bCs/>
                <w:sz w:val="22"/>
                <w:szCs w:val="22"/>
                <w:lang w:val="en-US" w:eastAsia="en-GB"/>
              </w:rPr>
            </w:pPr>
          </w:p>
        </w:tc>
      </w:tr>
    </w:tbl>
    <w:p w:rsidR="00E80E6F" w:rsidRPr="00E80E6F" w:rsidRDefault="00E80E6F" w:rsidP="00736692">
      <w:pPr>
        <w:rPr>
          <w:rFonts w:asciiTheme="majorHAnsi" w:hAnsiTheme="majorHAnsi"/>
          <w:sz w:val="28"/>
          <w:szCs w:val="28"/>
        </w:rPr>
      </w:pPr>
    </w:p>
    <w:sectPr w:rsidR="00E80E6F" w:rsidRPr="00E80E6F" w:rsidSect="00E838A1">
      <w:headerReference w:type="default" r:id="rId7"/>
      <w:pgSz w:w="11900" w:h="16840"/>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752" w:rsidRDefault="00363752" w:rsidP="00E838A1">
      <w:r>
        <w:separator/>
      </w:r>
    </w:p>
  </w:endnote>
  <w:endnote w:type="continuationSeparator" w:id="0">
    <w:p w:rsidR="00363752" w:rsidRDefault="00363752" w:rsidP="00E8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752" w:rsidRDefault="00363752" w:rsidP="00E838A1">
      <w:r>
        <w:separator/>
      </w:r>
    </w:p>
  </w:footnote>
  <w:footnote w:type="continuationSeparator" w:id="0">
    <w:p w:rsidR="00363752" w:rsidRDefault="00363752" w:rsidP="00E83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A1" w:rsidRDefault="00E838A1" w:rsidP="00E838A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6F"/>
    <w:rsid w:val="000469F8"/>
    <w:rsid w:val="00302534"/>
    <w:rsid w:val="00363752"/>
    <w:rsid w:val="003A10FB"/>
    <w:rsid w:val="004B37D5"/>
    <w:rsid w:val="00535A52"/>
    <w:rsid w:val="00736692"/>
    <w:rsid w:val="00827B92"/>
    <w:rsid w:val="00952118"/>
    <w:rsid w:val="00BA6E3E"/>
    <w:rsid w:val="00BE43BF"/>
    <w:rsid w:val="00D15532"/>
    <w:rsid w:val="00E41DCD"/>
    <w:rsid w:val="00E80E6F"/>
    <w:rsid w:val="00E838A1"/>
    <w:rsid w:val="00EF421E"/>
    <w:rsid w:val="00F33C11"/>
    <w:rsid w:val="00F655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CF6C86C"/>
  <w14:defaultImageDpi w14:val="300"/>
  <w15:docId w15:val="{7ABB9EDC-EC11-4FA8-AC20-6E591515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8A1"/>
    <w:pPr>
      <w:tabs>
        <w:tab w:val="center" w:pos="4320"/>
        <w:tab w:val="right" w:pos="8640"/>
      </w:tabs>
    </w:pPr>
  </w:style>
  <w:style w:type="character" w:customStyle="1" w:styleId="HeaderChar">
    <w:name w:val="Header Char"/>
    <w:basedOn w:val="DefaultParagraphFont"/>
    <w:link w:val="Header"/>
    <w:uiPriority w:val="99"/>
    <w:rsid w:val="00E838A1"/>
  </w:style>
  <w:style w:type="paragraph" w:styleId="Footer">
    <w:name w:val="footer"/>
    <w:basedOn w:val="Normal"/>
    <w:link w:val="FooterChar"/>
    <w:uiPriority w:val="99"/>
    <w:unhideWhenUsed/>
    <w:rsid w:val="00E838A1"/>
    <w:pPr>
      <w:tabs>
        <w:tab w:val="center" w:pos="4320"/>
        <w:tab w:val="right" w:pos="8640"/>
      </w:tabs>
    </w:pPr>
  </w:style>
  <w:style w:type="character" w:customStyle="1" w:styleId="FooterChar">
    <w:name w:val="Footer Char"/>
    <w:basedOn w:val="DefaultParagraphFont"/>
    <w:link w:val="Footer"/>
    <w:uiPriority w:val="99"/>
    <w:rsid w:val="00E838A1"/>
  </w:style>
  <w:style w:type="paragraph" w:styleId="BalloonText">
    <w:name w:val="Balloon Text"/>
    <w:basedOn w:val="Normal"/>
    <w:link w:val="BalloonTextChar"/>
    <w:uiPriority w:val="99"/>
    <w:semiHidden/>
    <w:unhideWhenUsed/>
    <w:rsid w:val="00E838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38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View From Here Ltd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Bowyer</dc:creator>
  <cp:lastModifiedBy>Thornton, Debra</cp:lastModifiedBy>
  <cp:revision>3</cp:revision>
  <dcterms:created xsi:type="dcterms:W3CDTF">2019-08-16T15:31:00Z</dcterms:created>
  <dcterms:modified xsi:type="dcterms:W3CDTF">2019-08-16T15:32:00Z</dcterms:modified>
</cp:coreProperties>
</file>